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C352" w14:textId="24F3F137" w:rsidR="000B2059" w:rsidRPr="000B2059" w:rsidRDefault="000B2059" w:rsidP="000B2059">
      <w:pPr>
        <w:jc w:val="center"/>
        <w:rPr>
          <w:b/>
          <w:bCs/>
        </w:rPr>
      </w:pPr>
      <w:r>
        <w:rPr>
          <w:b/>
          <w:bCs/>
        </w:rPr>
        <w:t>“</w:t>
      </w:r>
      <w:r w:rsidRPr="000B2059">
        <w:rPr>
          <w:b/>
          <w:bCs/>
        </w:rPr>
        <w:t>Community Strong: Health, Voices &amp; Action"</w:t>
      </w:r>
    </w:p>
    <w:p w14:paraId="24510F76" w14:textId="77777777" w:rsidR="000B2059" w:rsidRPr="000B2059" w:rsidRDefault="000B2059" w:rsidP="000B2059">
      <w:pPr>
        <w:rPr>
          <w:b/>
          <w:bCs/>
        </w:rPr>
      </w:pPr>
      <w:r w:rsidRPr="000B2059">
        <w:rPr>
          <w:b/>
          <w:bCs/>
        </w:rPr>
        <w:t>A National Health Center Week Community Health Fair &amp; Advocacy Celebration</w:t>
      </w:r>
    </w:p>
    <w:p w14:paraId="060B0FC3" w14:textId="2EAADB6F" w:rsidR="000B2059" w:rsidRPr="000B2059" w:rsidRDefault="000B2059" w:rsidP="000B2059">
      <w:r>
        <w:t>North End Community Health Committee, Inc.</w:t>
      </w:r>
      <w:r w:rsidR="00E40C9D">
        <w:t>,(</w:t>
      </w:r>
      <w:proofErr w:type="spellStart"/>
      <w:r>
        <w:t>d.b.a</w:t>
      </w:r>
      <w:proofErr w:type="spellEnd"/>
      <w:r>
        <w:t xml:space="preserve"> </w:t>
      </w:r>
      <w:r w:rsidRPr="000B2059">
        <w:t>NEW Health</w:t>
      </w:r>
      <w:r w:rsidR="00E40C9D">
        <w:t>)</w:t>
      </w:r>
      <w:r w:rsidRPr="000B2059">
        <w:t>, in partnership with the Massachusetts League of Community Health Centers, will host</w:t>
      </w:r>
      <w:r w:rsidR="00E40C9D">
        <w:t xml:space="preserve"> “</w:t>
      </w:r>
      <w:r w:rsidRPr="000B2059">
        <w:t xml:space="preserve"> </w:t>
      </w:r>
      <w:r w:rsidRPr="000B2059">
        <w:rPr>
          <w:b/>
          <w:bCs/>
        </w:rPr>
        <w:t>Community Strong: Health, Voices &amp; Action</w:t>
      </w:r>
      <w:r w:rsidR="00E40C9D">
        <w:rPr>
          <w:b/>
          <w:bCs/>
        </w:rPr>
        <w:t>”</w:t>
      </w:r>
      <w:r w:rsidRPr="000B2059">
        <w:t>, a free public community health fair designed to celebrate National Health Center Week while demonstrating the vital role Community Health Centers play in improving health outcomes and advancing health equity.</w:t>
      </w:r>
    </w:p>
    <w:p w14:paraId="71686B00" w14:textId="6A1299D6" w:rsidR="000B2059" w:rsidRPr="000B2059" w:rsidRDefault="000B2059" w:rsidP="000B2059">
      <w:r w:rsidRPr="000B2059">
        <w:t>This highly visible community event will bring together residents, patients, families, community organizations, healthcare providers, and elected officials</w:t>
      </w:r>
      <w:r>
        <w:t xml:space="preserve">, </w:t>
      </w:r>
      <w:r w:rsidRPr="000B2059">
        <w:t>including city, state, and federal representatives</w:t>
      </w:r>
      <w:r>
        <w:t xml:space="preserve"> </w:t>
      </w:r>
      <w:r w:rsidRPr="000B2059">
        <w:t>to showcase the impact of community health centers and the importance of continued investment in accessible, high-quality primary care.</w:t>
      </w:r>
    </w:p>
    <w:p w14:paraId="4DDDE3EC" w14:textId="77777777" w:rsidR="000B2059" w:rsidRPr="000B2059" w:rsidRDefault="000B2059" w:rsidP="000B2059">
      <w:r w:rsidRPr="000B2059">
        <w:t>The event will feature health screenings, wellness education, behavioral health resources, food and nutrition programs, children's activities, voter and civic engagement opportunities, patient success stories, and a Community Health Center Advocacy Pavilion. Attendees will have opportunities to meet local leaders, learn how health centers improve the health of neighborhoods, and participate in activities that amplify support for Community Health Centers and the patients they serve.</w:t>
      </w:r>
    </w:p>
    <w:p w14:paraId="547DB790" w14:textId="77777777" w:rsidR="000B2059" w:rsidRDefault="000B2059" w:rsidP="000B2059">
      <w:r w:rsidRPr="000B2059">
        <w:t>By combining direct services, community engagement, and advocacy, this event will elevate the voices of patients and providers while fostering greater awareness of the essential role FQHCs play in caring for underserved populations across Massachusetts.</w:t>
      </w:r>
    </w:p>
    <w:p w14:paraId="1573C0F1" w14:textId="14BDAA35" w:rsidR="00E40C9D" w:rsidRPr="000B2059" w:rsidRDefault="00E40C9D" w:rsidP="00E40C9D">
      <w:r w:rsidRPr="000B2059">
        <w:t>NEW Health expects participation from patients, families, community leaders, local businesses, elected officials, and advocacy partners, making the event a highly visible demonstration of the value Community Health Centers bring to Boston neighborhoods every day.</w:t>
      </w:r>
    </w:p>
    <w:p w14:paraId="4613C82C" w14:textId="77777777" w:rsidR="000B2059" w:rsidRPr="000B2059" w:rsidRDefault="000B2059" w:rsidP="00E40C9D">
      <w:pPr>
        <w:jc w:val="center"/>
        <w:rPr>
          <w:b/>
          <w:bCs/>
        </w:rPr>
      </w:pPr>
      <w:r w:rsidRPr="000B2059">
        <w:rPr>
          <w:b/>
          <w:bCs/>
        </w:rPr>
        <w:t>Key Advocacy and Community Engagement Activities</w:t>
      </w:r>
    </w:p>
    <w:p w14:paraId="7FF314E0" w14:textId="53C27950" w:rsidR="000B2059" w:rsidRPr="000B2059" w:rsidRDefault="000B2059" w:rsidP="000B2059">
      <w:pPr>
        <w:rPr>
          <w:b/>
          <w:bCs/>
        </w:rPr>
      </w:pPr>
      <w:r w:rsidRPr="000B2059">
        <w:rPr>
          <w:b/>
          <w:bCs/>
        </w:rPr>
        <w:t>Community Health Center Advocacy Rally</w:t>
      </w:r>
    </w:p>
    <w:p w14:paraId="2B74CDDC" w14:textId="77777777" w:rsidR="000B2059" w:rsidRPr="000B2059" w:rsidRDefault="000B2059" w:rsidP="000B2059">
      <w:pPr>
        <w:numPr>
          <w:ilvl w:val="0"/>
          <w:numId w:val="1"/>
        </w:numPr>
        <w:spacing w:after="0"/>
      </w:pPr>
      <w:r w:rsidRPr="000B2059">
        <w:t>Welcome remarks from NEW Health leadership, the Massachusetts League, patients, and elected officials.</w:t>
      </w:r>
    </w:p>
    <w:p w14:paraId="3B0A4DC2" w14:textId="77777777" w:rsidR="000B2059" w:rsidRPr="000B2059" w:rsidRDefault="000B2059" w:rsidP="000B2059">
      <w:pPr>
        <w:numPr>
          <w:ilvl w:val="0"/>
          <w:numId w:val="1"/>
        </w:numPr>
        <w:spacing w:after="0"/>
      </w:pPr>
      <w:r w:rsidRPr="000B2059">
        <w:t>Recognition of National Health Center Week.</w:t>
      </w:r>
    </w:p>
    <w:p w14:paraId="1555E757" w14:textId="77777777" w:rsidR="000B2059" w:rsidRDefault="000B2059" w:rsidP="000B2059">
      <w:pPr>
        <w:numPr>
          <w:ilvl w:val="0"/>
          <w:numId w:val="1"/>
        </w:numPr>
        <w:spacing w:after="0"/>
      </w:pPr>
      <w:r w:rsidRPr="000B2059">
        <w:t>Public statements supporting continued investment in CHCs.</w:t>
      </w:r>
    </w:p>
    <w:p w14:paraId="00542C5F" w14:textId="77777777" w:rsidR="000B2059" w:rsidRPr="000B2059" w:rsidRDefault="000B2059" w:rsidP="000B2059">
      <w:pPr>
        <w:spacing w:after="0"/>
        <w:ind w:left="720"/>
      </w:pPr>
    </w:p>
    <w:p w14:paraId="1B98C29C" w14:textId="66B4CD40" w:rsidR="000B2059" w:rsidRPr="000B2059" w:rsidRDefault="000B2059" w:rsidP="000B2059">
      <w:pPr>
        <w:rPr>
          <w:b/>
          <w:bCs/>
        </w:rPr>
      </w:pPr>
      <w:r w:rsidRPr="000B2059">
        <w:rPr>
          <w:b/>
          <w:bCs/>
        </w:rPr>
        <w:t xml:space="preserve"> "Health Center Impact" Interactive Exhibit</w:t>
      </w:r>
    </w:p>
    <w:p w14:paraId="4E6E9185" w14:textId="77777777" w:rsidR="000B2059" w:rsidRPr="000B2059" w:rsidRDefault="000B2059" w:rsidP="000B2059">
      <w:pPr>
        <w:numPr>
          <w:ilvl w:val="0"/>
          <w:numId w:val="2"/>
        </w:numPr>
      </w:pPr>
      <w:r w:rsidRPr="000B2059">
        <w:t xml:space="preserve">Visual display showing: </w:t>
      </w:r>
    </w:p>
    <w:p w14:paraId="02D173A9" w14:textId="77777777" w:rsidR="000B2059" w:rsidRPr="000B2059" w:rsidRDefault="000B2059" w:rsidP="000B2059">
      <w:pPr>
        <w:numPr>
          <w:ilvl w:val="1"/>
          <w:numId w:val="2"/>
        </w:numPr>
        <w:spacing w:after="0"/>
      </w:pPr>
      <w:r w:rsidRPr="000B2059">
        <w:lastRenderedPageBreak/>
        <w:t>Number of patients served</w:t>
      </w:r>
    </w:p>
    <w:p w14:paraId="384ED3CA" w14:textId="77777777" w:rsidR="000B2059" w:rsidRPr="000B2059" w:rsidRDefault="000B2059" w:rsidP="000B2059">
      <w:pPr>
        <w:numPr>
          <w:ilvl w:val="1"/>
          <w:numId w:val="2"/>
        </w:numPr>
        <w:spacing w:after="0"/>
      </w:pPr>
      <w:r w:rsidRPr="000B2059">
        <w:t>Services provided</w:t>
      </w:r>
    </w:p>
    <w:p w14:paraId="431FCB78" w14:textId="77777777" w:rsidR="000B2059" w:rsidRPr="000B2059" w:rsidRDefault="000B2059" w:rsidP="000B2059">
      <w:pPr>
        <w:numPr>
          <w:ilvl w:val="1"/>
          <w:numId w:val="2"/>
        </w:numPr>
        <w:spacing w:after="0"/>
      </w:pPr>
      <w:r w:rsidRPr="000B2059">
        <w:t>Impact on preventive care</w:t>
      </w:r>
    </w:p>
    <w:p w14:paraId="35CD9854" w14:textId="77777777" w:rsidR="000B2059" w:rsidRPr="000B2059" w:rsidRDefault="000B2059" w:rsidP="000B2059">
      <w:pPr>
        <w:numPr>
          <w:ilvl w:val="1"/>
          <w:numId w:val="2"/>
        </w:numPr>
      </w:pPr>
      <w:r w:rsidRPr="000B2059">
        <w:t>Economic impact of CHCs</w:t>
      </w:r>
    </w:p>
    <w:p w14:paraId="2B59B146" w14:textId="77777777" w:rsidR="000B2059" w:rsidRPr="000B2059" w:rsidRDefault="000B2059" w:rsidP="000B2059">
      <w:pPr>
        <w:numPr>
          <w:ilvl w:val="0"/>
          <w:numId w:val="2"/>
        </w:numPr>
      </w:pPr>
      <w:r w:rsidRPr="000B2059">
        <w:t>Patient success stories and testimonials.</w:t>
      </w:r>
    </w:p>
    <w:p w14:paraId="2AF28D58" w14:textId="3836E7DE" w:rsidR="000B2059" w:rsidRPr="000B2059" w:rsidRDefault="000B2059" w:rsidP="000B2059">
      <w:pPr>
        <w:rPr>
          <w:b/>
          <w:bCs/>
        </w:rPr>
      </w:pPr>
      <w:r w:rsidRPr="000B2059">
        <w:rPr>
          <w:b/>
          <w:bCs/>
        </w:rPr>
        <w:t xml:space="preserve"> "I Support My Community Health Center" Pledge Wall</w:t>
      </w:r>
    </w:p>
    <w:p w14:paraId="36252450" w14:textId="77777777" w:rsidR="000B2059" w:rsidRPr="000B2059" w:rsidRDefault="000B2059" w:rsidP="000B2059">
      <w:pPr>
        <w:numPr>
          <w:ilvl w:val="0"/>
          <w:numId w:val="3"/>
        </w:numPr>
        <w:spacing w:after="0"/>
      </w:pPr>
      <w:r w:rsidRPr="000B2059">
        <w:t>Community members sign support cards.</w:t>
      </w:r>
    </w:p>
    <w:p w14:paraId="49EEE582" w14:textId="77777777" w:rsidR="000B2059" w:rsidRDefault="000B2059" w:rsidP="000B2059">
      <w:pPr>
        <w:numPr>
          <w:ilvl w:val="0"/>
          <w:numId w:val="3"/>
        </w:numPr>
        <w:spacing w:after="0"/>
      </w:pPr>
      <w:r w:rsidRPr="000B2059">
        <w:t>Photos shared on social media during National Health Center Week.</w:t>
      </w:r>
    </w:p>
    <w:p w14:paraId="03A8E195" w14:textId="77777777" w:rsidR="000B2059" w:rsidRPr="000B2059" w:rsidRDefault="000B2059" w:rsidP="000B2059">
      <w:pPr>
        <w:spacing w:after="0"/>
        <w:ind w:left="720"/>
      </w:pPr>
    </w:p>
    <w:p w14:paraId="6CE77AE6" w14:textId="00E2B313" w:rsidR="000B2059" w:rsidRPr="000B2059" w:rsidRDefault="000B2059" w:rsidP="000B2059">
      <w:pPr>
        <w:rPr>
          <w:b/>
          <w:bCs/>
        </w:rPr>
      </w:pPr>
      <w:r w:rsidRPr="000B2059">
        <w:rPr>
          <w:b/>
          <w:bCs/>
        </w:rPr>
        <w:t xml:space="preserve"> Advocacy Action Center</w:t>
      </w:r>
    </w:p>
    <w:p w14:paraId="0762BF1F" w14:textId="77777777" w:rsidR="000B2059" w:rsidRPr="000B2059" w:rsidRDefault="000B2059" w:rsidP="000B2059">
      <w:pPr>
        <w:numPr>
          <w:ilvl w:val="0"/>
          <w:numId w:val="4"/>
        </w:numPr>
        <w:spacing w:after="0"/>
      </w:pPr>
      <w:r w:rsidRPr="000B2059">
        <w:t>Pre-addressed postcards to state and federal legislators.</w:t>
      </w:r>
    </w:p>
    <w:p w14:paraId="724ABB96" w14:textId="77777777" w:rsidR="000B2059" w:rsidRPr="000B2059" w:rsidRDefault="000B2059" w:rsidP="000B2059">
      <w:pPr>
        <w:numPr>
          <w:ilvl w:val="0"/>
          <w:numId w:val="4"/>
        </w:numPr>
        <w:spacing w:after="0"/>
      </w:pPr>
      <w:r w:rsidRPr="000B2059">
        <w:t>QR codes linking to advocacy resources.</w:t>
      </w:r>
    </w:p>
    <w:p w14:paraId="380B5397" w14:textId="77777777" w:rsidR="000B2059" w:rsidRDefault="000B2059" w:rsidP="000B2059">
      <w:pPr>
        <w:numPr>
          <w:ilvl w:val="0"/>
          <w:numId w:val="4"/>
        </w:numPr>
        <w:spacing w:after="0"/>
      </w:pPr>
      <w:r w:rsidRPr="000B2059">
        <w:t>Information on the Community Health Center Caucus and legislative priorities.</w:t>
      </w:r>
    </w:p>
    <w:p w14:paraId="2DD28753" w14:textId="77777777" w:rsidR="000B2059" w:rsidRPr="000B2059" w:rsidRDefault="000B2059" w:rsidP="000B2059">
      <w:pPr>
        <w:spacing w:after="0"/>
        <w:ind w:left="720"/>
      </w:pPr>
    </w:p>
    <w:p w14:paraId="2592A97D" w14:textId="21C5BAA0" w:rsidR="000B2059" w:rsidRPr="000B2059" w:rsidRDefault="000B2059" w:rsidP="000B2059">
      <w:pPr>
        <w:rPr>
          <w:b/>
          <w:bCs/>
        </w:rPr>
      </w:pPr>
      <w:r w:rsidRPr="000B2059">
        <w:rPr>
          <w:b/>
          <w:bCs/>
        </w:rPr>
        <w:t>Meet Your Elected Officials</w:t>
      </w:r>
    </w:p>
    <w:p w14:paraId="067CEDE4" w14:textId="77777777" w:rsidR="000B2059" w:rsidRPr="000B2059" w:rsidRDefault="000B2059" w:rsidP="000B2059">
      <w:pPr>
        <w:numPr>
          <w:ilvl w:val="0"/>
          <w:numId w:val="5"/>
        </w:numPr>
        <w:spacing w:after="0"/>
      </w:pPr>
      <w:r w:rsidRPr="000B2059">
        <w:t xml:space="preserve">Informal meet-and-greet opportunities with: </w:t>
      </w:r>
    </w:p>
    <w:p w14:paraId="01BEF044" w14:textId="77777777" w:rsidR="000B2059" w:rsidRPr="000B2059" w:rsidRDefault="000B2059" w:rsidP="000B2059">
      <w:pPr>
        <w:numPr>
          <w:ilvl w:val="1"/>
          <w:numId w:val="5"/>
        </w:numPr>
        <w:spacing w:after="0"/>
      </w:pPr>
      <w:r w:rsidRPr="000B2059">
        <w:t>Mayor</w:t>
      </w:r>
    </w:p>
    <w:p w14:paraId="1514092B" w14:textId="77777777" w:rsidR="000B2059" w:rsidRPr="000B2059" w:rsidRDefault="000B2059" w:rsidP="000B2059">
      <w:pPr>
        <w:numPr>
          <w:ilvl w:val="1"/>
          <w:numId w:val="5"/>
        </w:numPr>
        <w:spacing w:after="0"/>
      </w:pPr>
      <w:r w:rsidRPr="000B2059">
        <w:t>Governor (or representative)</w:t>
      </w:r>
    </w:p>
    <w:p w14:paraId="3CB06D66" w14:textId="77777777" w:rsidR="000B2059" w:rsidRPr="000B2059" w:rsidRDefault="000B2059" w:rsidP="000B2059">
      <w:pPr>
        <w:numPr>
          <w:ilvl w:val="1"/>
          <w:numId w:val="5"/>
        </w:numPr>
        <w:spacing w:after="0"/>
      </w:pPr>
      <w:r w:rsidRPr="000B2059">
        <w:t>State legislators</w:t>
      </w:r>
    </w:p>
    <w:p w14:paraId="5761A411" w14:textId="77777777" w:rsidR="000B2059" w:rsidRPr="000B2059" w:rsidRDefault="000B2059" w:rsidP="000B2059">
      <w:pPr>
        <w:numPr>
          <w:ilvl w:val="1"/>
          <w:numId w:val="5"/>
        </w:numPr>
        <w:spacing w:after="0"/>
      </w:pPr>
      <w:r w:rsidRPr="000B2059">
        <w:t>City Councilors</w:t>
      </w:r>
    </w:p>
    <w:p w14:paraId="57DFFAFD" w14:textId="77777777" w:rsidR="000B2059" w:rsidRPr="000B2059" w:rsidRDefault="000B2059" w:rsidP="000B2059">
      <w:pPr>
        <w:numPr>
          <w:ilvl w:val="0"/>
          <w:numId w:val="5"/>
        </w:numPr>
      </w:pPr>
      <w:r w:rsidRPr="000B2059">
        <w:t>Discussion about community health needs and access to care.</w:t>
      </w:r>
    </w:p>
    <w:p w14:paraId="46AC9B72" w14:textId="01F6EDC0" w:rsidR="000B2059" w:rsidRPr="000B2059" w:rsidRDefault="000B2059" w:rsidP="000B2059">
      <w:pPr>
        <w:rPr>
          <w:b/>
          <w:bCs/>
        </w:rPr>
      </w:pPr>
      <w:r w:rsidRPr="000B2059">
        <w:rPr>
          <w:b/>
          <w:bCs/>
        </w:rPr>
        <w:t>Patient Voices Story Booth</w:t>
      </w:r>
    </w:p>
    <w:p w14:paraId="66D42E97" w14:textId="77777777" w:rsidR="000B2059" w:rsidRPr="000B2059" w:rsidRDefault="000B2059" w:rsidP="000B2059">
      <w:pPr>
        <w:numPr>
          <w:ilvl w:val="0"/>
          <w:numId w:val="6"/>
        </w:numPr>
        <w:spacing w:after="0"/>
      </w:pPr>
      <w:r w:rsidRPr="000B2059">
        <w:t>Patients share brief testimonials about how NEW Health has impacted their lives.</w:t>
      </w:r>
    </w:p>
    <w:p w14:paraId="750C5050" w14:textId="77777777" w:rsidR="000B2059" w:rsidRDefault="000B2059" w:rsidP="000B2059">
      <w:pPr>
        <w:numPr>
          <w:ilvl w:val="0"/>
          <w:numId w:val="6"/>
        </w:numPr>
        <w:spacing w:after="0"/>
      </w:pPr>
      <w:r w:rsidRPr="000B2059">
        <w:t>Stories can be used (with permission) for future advocacy efforts.</w:t>
      </w:r>
    </w:p>
    <w:p w14:paraId="22C9D5EE" w14:textId="77777777" w:rsidR="000B2059" w:rsidRPr="000B2059" w:rsidRDefault="000B2059" w:rsidP="00E40C9D">
      <w:pPr>
        <w:spacing w:after="0"/>
        <w:ind w:left="720"/>
      </w:pPr>
    </w:p>
    <w:p w14:paraId="47EC48D5" w14:textId="43D87145" w:rsidR="00E40C9D" w:rsidRDefault="000B2059" w:rsidP="00E40C9D">
      <w:pPr>
        <w:numPr>
          <w:ilvl w:val="0"/>
          <w:numId w:val="13"/>
        </w:numPr>
      </w:pPr>
      <w:r w:rsidRPr="000B2059">
        <w:rPr>
          <w:b/>
          <w:bCs/>
        </w:rPr>
        <w:t>Family Health Fair</w:t>
      </w:r>
      <w:r w:rsidR="00E40C9D">
        <w:rPr>
          <w:b/>
          <w:bCs/>
        </w:rPr>
        <w:t>:</w:t>
      </w:r>
      <w:r w:rsidR="00E40C9D" w:rsidRPr="00E40C9D">
        <w:t xml:space="preserve"> </w:t>
      </w:r>
      <w:r w:rsidR="00E40C9D" w:rsidRPr="000B2059">
        <w:t>Combining health services with advocacy and civic engagement</w:t>
      </w:r>
      <w:r w:rsidR="00E40C9D">
        <w:t xml:space="preserve"> </w:t>
      </w:r>
    </w:p>
    <w:p w14:paraId="533AC07E" w14:textId="77777777" w:rsidR="000B2059" w:rsidRPr="000B2059" w:rsidRDefault="000B2059" w:rsidP="000B2059">
      <w:pPr>
        <w:numPr>
          <w:ilvl w:val="0"/>
          <w:numId w:val="7"/>
        </w:numPr>
        <w:spacing w:after="0"/>
      </w:pPr>
      <w:r w:rsidRPr="000B2059">
        <w:t>Blood pressure screenings</w:t>
      </w:r>
    </w:p>
    <w:p w14:paraId="2345939B" w14:textId="77777777" w:rsidR="000B2059" w:rsidRPr="000B2059" w:rsidRDefault="000B2059" w:rsidP="000B2059">
      <w:pPr>
        <w:numPr>
          <w:ilvl w:val="0"/>
          <w:numId w:val="7"/>
        </w:numPr>
        <w:spacing w:after="0"/>
      </w:pPr>
      <w:r w:rsidRPr="000B2059">
        <w:t>Dental education</w:t>
      </w:r>
    </w:p>
    <w:p w14:paraId="3F3C7634" w14:textId="77777777" w:rsidR="000B2059" w:rsidRPr="000B2059" w:rsidRDefault="000B2059" w:rsidP="000B2059">
      <w:pPr>
        <w:numPr>
          <w:ilvl w:val="0"/>
          <w:numId w:val="7"/>
        </w:numPr>
        <w:spacing w:after="0"/>
      </w:pPr>
      <w:r w:rsidRPr="000B2059">
        <w:t>Behavioral health resources</w:t>
      </w:r>
    </w:p>
    <w:p w14:paraId="0D8F7B04" w14:textId="50878C8C" w:rsidR="000B2059" w:rsidRPr="000B2059" w:rsidRDefault="000B2059" w:rsidP="000B2059">
      <w:pPr>
        <w:numPr>
          <w:ilvl w:val="0"/>
          <w:numId w:val="7"/>
        </w:numPr>
        <w:spacing w:after="0"/>
      </w:pPr>
      <w:r w:rsidRPr="000B2059">
        <w:t xml:space="preserve">Vision </w:t>
      </w:r>
      <w:r>
        <w:t>health resources</w:t>
      </w:r>
    </w:p>
    <w:p w14:paraId="546EFEED" w14:textId="77777777" w:rsidR="000B2059" w:rsidRPr="000B2059" w:rsidRDefault="000B2059" w:rsidP="000B2059">
      <w:pPr>
        <w:numPr>
          <w:ilvl w:val="0"/>
          <w:numId w:val="7"/>
        </w:numPr>
        <w:spacing w:after="0"/>
      </w:pPr>
      <w:r w:rsidRPr="000B2059">
        <w:t>Nutrition counseling</w:t>
      </w:r>
    </w:p>
    <w:p w14:paraId="7ADDE4D2" w14:textId="0A4C3C77" w:rsidR="000B2059" w:rsidRPr="000B2059" w:rsidRDefault="000B2059" w:rsidP="000B2059">
      <w:pPr>
        <w:numPr>
          <w:ilvl w:val="0"/>
          <w:numId w:val="7"/>
        </w:numPr>
        <w:spacing w:after="0"/>
      </w:pPr>
      <w:r w:rsidRPr="000B2059">
        <w:t xml:space="preserve">Health </w:t>
      </w:r>
      <w:r w:rsidR="00E40C9D">
        <w:t xml:space="preserve">Center enrollment of new patients and </w:t>
      </w:r>
      <w:r w:rsidRPr="000B2059">
        <w:t>insurance enrollment assistance</w:t>
      </w:r>
    </w:p>
    <w:p w14:paraId="53EC3265" w14:textId="77777777" w:rsidR="00E40C9D" w:rsidRDefault="00E40C9D" w:rsidP="000B2059">
      <w:pPr>
        <w:rPr>
          <w:rFonts w:ascii="Segoe UI Emoji" w:hAnsi="Segoe UI Emoji" w:cs="Segoe UI Emoji"/>
          <w:b/>
          <w:bCs/>
        </w:rPr>
      </w:pPr>
    </w:p>
    <w:p w14:paraId="68899C5E" w14:textId="081CCCDF" w:rsidR="000B2059" w:rsidRPr="000B2059" w:rsidRDefault="000B2059" w:rsidP="000B2059">
      <w:pPr>
        <w:rPr>
          <w:b/>
          <w:bCs/>
        </w:rPr>
      </w:pPr>
      <w:r w:rsidRPr="000B2059">
        <w:rPr>
          <w:b/>
          <w:bCs/>
        </w:rPr>
        <w:lastRenderedPageBreak/>
        <w:t xml:space="preserve"> Kids' Healthy Futures Zone</w:t>
      </w:r>
    </w:p>
    <w:p w14:paraId="02409F5D" w14:textId="77777777" w:rsidR="000B2059" w:rsidRPr="000B2059" w:rsidRDefault="000B2059" w:rsidP="000B2059">
      <w:pPr>
        <w:numPr>
          <w:ilvl w:val="0"/>
          <w:numId w:val="8"/>
        </w:numPr>
        <w:spacing w:after="0"/>
      </w:pPr>
      <w:r w:rsidRPr="000B2059">
        <w:t>Face painting</w:t>
      </w:r>
    </w:p>
    <w:p w14:paraId="042E64C4" w14:textId="77777777" w:rsidR="000B2059" w:rsidRPr="000B2059" w:rsidRDefault="000B2059" w:rsidP="000B2059">
      <w:pPr>
        <w:numPr>
          <w:ilvl w:val="0"/>
          <w:numId w:val="8"/>
        </w:numPr>
        <w:spacing w:after="0"/>
      </w:pPr>
      <w:r w:rsidRPr="000B2059">
        <w:t>Health-themed games</w:t>
      </w:r>
    </w:p>
    <w:p w14:paraId="5D3F1FA8" w14:textId="77777777" w:rsidR="000B2059" w:rsidRPr="000B2059" w:rsidRDefault="000B2059" w:rsidP="000B2059">
      <w:pPr>
        <w:numPr>
          <w:ilvl w:val="0"/>
          <w:numId w:val="8"/>
        </w:numPr>
      </w:pPr>
      <w:r w:rsidRPr="000B2059">
        <w:t>Nutrition activities</w:t>
      </w:r>
    </w:p>
    <w:p w14:paraId="59AE6B2B" w14:textId="79DB456B" w:rsidR="000B2059" w:rsidRPr="000B2059" w:rsidRDefault="000B2059" w:rsidP="000B2059">
      <w:pPr>
        <w:rPr>
          <w:b/>
          <w:bCs/>
        </w:rPr>
      </w:pPr>
      <w:r w:rsidRPr="000B2059">
        <w:rPr>
          <w:b/>
          <w:bCs/>
        </w:rPr>
        <w:t>Healthy Community Marketplace</w:t>
      </w:r>
    </w:p>
    <w:p w14:paraId="0CE966BC" w14:textId="77777777" w:rsidR="000B2059" w:rsidRPr="000B2059" w:rsidRDefault="000B2059" w:rsidP="000B2059">
      <w:pPr>
        <w:numPr>
          <w:ilvl w:val="0"/>
          <w:numId w:val="9"/>
        </w:numPr>
        <w:spacing w:after="0"/>
      </w:pPr>
      <w:r w:rsidRPr="000B2059">
        <w:t>Food insecurity resources</w:t>
      </w:r>
    </w:p>
    <w:p w14:paraId="7116E7A0" w14:textId="77777777" w:rsidR="000B2059" w:rsidRDefault="000B2059" w:rsidP="000B2059">
      <w:pPr>
        <w:numPr>
          <w:ilvl w:val="0"/>
          <w:numId w:val="9"/>
        </w:numPr>
        <w:spacing w:after="0"/>
      </w:pPr>
      <w:r w:rsidRPr="000B2059">
        <w:t>SNAP and WIC information</w:t>
      </w:r>
    </w:p>
    <w:p w14:paraId="21A39775" w14:textId="747F5FBA" w:rsidR="000B2059" w:rsidRDefault="000B2059" w:rsidP="000B2059">
      <w:pPr>
        <w:numPr>
          <w:ilvl w:val="0"/>
          <w:numId w:val="9"/>
        </w:numPr>
        <w:spacing w:after="0"/>
      </w:pPr>
      <w:r>
        <w:t>Distribution of fresh fruits and vegetables</w:t>
      </w:r>
    </w:p>
    <w:p w14:paraId="689EC193" w14:textId="77777777" w:rsidR="000B2059" w:rsidRPr="000B2059" w:rsidRDefault="000B2059" w:rsidP="000B2059">
      <w:pPr>
        <w:spacing w:after="0"/>
        <w:ind w:left="720"/>
      </w:pPr>
    </w:p>
    <w:p w14:paraId="16C0E136" w14:textId="197335DC" w:rsidR="000B2059" w:rsidRPr="000B2059" w:rsidRDefault="000B2059" w:rsidP="000B2059">
      <w:pPr>
        <w:rPr>
          <w:b/>
          <w:bCs/>
        </w:rPr>
      </w:pPr>
      <w:r w:rsidRPr="000B2059">
        <w:rPr>
          <w:b/>
          <w:bCs/>
        </w:rPr>
        <w:t>Community Champion Award</w:t>
      </w:r>
      <w:r>
        <w:rPr>
          <w:b/>
          <w:bCs/>
        </w:rPr>
        <w:t xml:space="preserve"> – “Healthcare Hero” Award</w:t>
      </w:r>
    </w:p>
    <w:p w14:paraId="008C804E" w14:textId="022F50CE" w:rsidR="000B2059" w:rsidRPr="000B2059" w:rsidRDefault="000B2059" w:rsidP="000B2059">
      <w:r w:rsidRPr="000B2059">
        <w:t>Re</w:t>
      </w:r>
      <w:r>
        <w:t>cipient: Representative Aaron Michlewitz</w:t>
      </w:r>
    </w:p>
    <w:p w14:paraId="6163733C" w14:textId="739ABF5D" w:rsidR="000B2059" w:rsidRDefault="000B2059" w:rsidP="000B2059">
      <w:pPr>
        <w:rPr>
          <w:b/>
          <w:bCs/>
        </w:rPr>
      </w:pPr>
      <w:r w:rsidRPr="000B2059">
        <w:rPr>
          <w:b/>
          <w:bCs/>
        </w:rPr>
        <w:t xml:space="preserve">"Why Community Health Centers Matter" Photo </w:t>
      </w:r>
      <w:r>
        <w:rPr>
          <w:b/>
          <w:bCs/>
        </w:rPr>
        <w:t>Voice” Display</w:t>
      </w:r>
    </w:p>
    <w:p w14:paraId="3B93500F" w14:textId="2B37BE29" w:rsidR="00E40C9D" w:rsidRDefault="00E40C9D" w:rsidP="000B2059">
      <w:r>
        <w:t xml:space="preserve">Youth </w:t>
      </w:r>
      <w:r w:rsidR="000B2059">
        <w:t xml:space="preserve">who have participated in </w:t>
      </w:r>
      <w:proofErr w:type="spellStart"/>
      <w:proofErr w:type="gramStart"/>
      <w:r>
        <w:t>the</w:t>
      </w:r>
      <w:r w:rsidR="000B2059">
        <w:t>“</w:t>
      </w:r>
      <w:proofErr w:type="gramEnd"/>
      <w:r w:rsidR="000B2059">
        <w:t>Photo</w:t>
      </w:r>
      <w:proofErr w:type="spellEnd"/>
      <w:r w:rsidR="000B2059">
        <w:t xml:space="preserve"> Voice” program</w:t>
      </w:r>
      <w:r>
        <w:t>, a primary public health initiative to prevent gambling compulsive behaviors”</w:t>
      </w:r>
      <w:r w:rsidR="000B2059">
        <w:t xml:space="preserve"> will display their photographs </w:t>
      </w:r>
      <w:r>
        <w:t>that address</w:t>
      </w:r>
      <w:r w:rsidR="000B2059">
        <w:t xml:space="preserve"> problematic gambling activities.</w:t>
      </w:r>
    </w:p>
    <w:p w14:paraId="09358BAA" w14:textId="639129BF" w:rsidR="000B2059" w:rsidRPr="00E40C9D" w:rsidRDefault="000B2059" w:rsidP="000B2059">
      <w:r w:rsidRPr="000B2059">
        <w:rPr>
          <w:b/>
          <w:bCs/>
        </w:rPr>
        <w:t>Community Partner Village</w:t>
      </w:r>
      <w:r w:rsidR="00E40C9D">
        <w:rPr>
          <w:b/>
          <w:bCs/>
        </w:rPr>
        <w:t xml:space="preserve">: </w:t>
      </w:r>
    </w:p>
    <w:p w14:paraId="663BB154" w14:textId="172FEA00" w:rsidR="000B2059" w:rsidRPr="000B2059" w:rsidRDefault="000B2059" w:rsidP="00E40C9D">
      <w:pPr>
        <w:spacing w:after="0"/>
      </w:pPr>
      <w:r w:rsidRPr="000B2059">
        <w:t>Invite</w:t>
      </w:r>
      <w:r w:rsidR="00E40C9D">
        <w:t>es</w:t>
      </w:r>
      <w:r w:rsidRPr="000B2059">
        <w:t>:</w:t>
      </w:r>
    </w:p>
    <w:p w14:paraId="1B0EC2AD" w14:textId="2FEC61BF" w:rsidR="000B2059" w:rsidRPr="000B2059" w:rsidRDefault="000B2059" w:rsidP="00E40C9D">
      <w:pPr>
        <w:numPr>
          <w:ilvl w:val="0"/>
          <w:numId w:val="12"/>
        </w:numPr>
        <w:spacing w:after="0"/>
      </w:pPr>
      <w:r w:rsidRPr="000B2059">
        <w:t>Mass League</w:t>
      </w:r>
      <w:r w:rsidR="00E40C9D">
        <w:t xml:space="preserve"> – Primary Care Association</w:t>
      </w:r>
    </w:p>
    <w:p w14:paraId="204F348D" w14:textId="20178951" w:rsidR="000B2059" w:rsidRPr="000B2059" w:rsidRDefault="000B2059" w:rsidP="00E40C9D">
      <w:pPr>
        <w:numPr>
          <w:ilvl w:val="0"/>
          <w:numId w:val="12"/>
        </w:numPr>
        <w:spacing w:after="0"/>
      </w:pPr>
      <w:r w:rsidRPr="000B2059">
        <w:t>MGH</w:t>
      </w:r>
      <w:r w:rsidR="00E40C9D">
        <w:t xml:space="preserve"> – Affiliated Hospital Partner – High Street Health Center</w:t>
      </w:r>
    </w:p>
    <w:p w14:paraId="199FC690" w14:textId="59866E55" w:rsidR="000B2059" w:rsidRPr="000B2059" w:rsidRDefault="000B2059" w:rsidP="00E40C9D">
      <w:pPr>
        <w:numPr>
          <w:ilvl w:val="0"/>
          <w:numId w:val="12"/>
        </w:numPr>
        <w:spacing w:after="0"/>
      </w:pPr>
      <w:r w:rsidRPr="000B2059">
        <w:t>BMC</w:t>
      </w:r>
      <w:r w:rsidR="00E40C9D">
        <w:t>- Affiliated Hospital Partner</w:t>
      </w:r>
    </w:p>
    <w:p w14:paraId="219144C7" w14:textId="7AD4031A" w:rsidR="000B2059" w:rsidRPr="000B2059" w:rsidRDefault="000B2059" w:rsidP="00E40C9D">
      <w:pPr>
        <w:numPr>
          <w:ilvl w:val="0"/>
          <w:numId w:val="12"/>
        </w:numPr>
        <w:spacing w:after="0"/>
      </w:pPr>
      <w:r w:rsidRPr="000B2059">
        <w:t>NECO</w:t>
      </w:r>
      <w:r w:rsidR="00E40C9D">
        <w:t>- Affiliated School of Optometry</w:t>
      </w:r>
    </w:p>
    <w:p w14:paraId="5D083E30" w14:textId="40665D0B" w:rsidR="000B2059" w:rsidRPr="000B2059" w:rsidRDefault="000B2059" w:rsidP="00E40C9D">
      <w:pPr>
        <w:numPr>
          <w:ilvl w:val="0"/>
          <w:numId w:val="12"/>
        </w:numPr>
        <w:spacing w:after="0"/>
      </w:pPr>
      <w:r w:rsidRPr="000B2059">
        <w:t>Public health agencies</w:t>
      </w:r>
      <w:r w:rsidR="00E40C9D">
        <w:t>- Boston Public Health Commission</w:t>
      </w:r>
    </w:p>
    <w:p w14:paraId="2046A49C" w14:textId="0A58C573" w:rsidR="000B2059" w:rsidRPr="000B2059" w:rsidRDefault="000B2059" w:rsidP="00E40C9D">
      <w:pPr>
        <w:numPr>
          <w:ilvl w:val="0"/>
          <w:numId w:val="12"/>
        </w:numPr>
        <w:spacing w:after="0"/>
      </w:pPr>
      <w:r w:rsidRPr="000B2059">
        <w:t>Community-based organizations</w:t>
      </w:r>
      <w:r w:rsidR="00E40C9D">
        <w:t>- Kennedy Center, local food pantry</w:t>
      </w:r>
    </w:p>
    <w:p w14:paraId="306DC06A" w14:textId="16EB560C" w:rsidR="000B2059" w:rsidRPr="000B2059" w:rsidRDefault="000B2059" w:rsidP="000B2059">
      <w:pPr>
        <w:numPr>
          <w:ilvl w:val="0"/>
          <w:numId w:val="12"/>
        </w:numPr>
      </w:pPr>
      <w:r w:rsidRPr="000B2059">
        <w:t>Housing and social service providers</w:t>
      </w:r>
      <w:r w:rsidR="00E40C9D">
        <w:t>- Bunker Hill Housing Tenants Association</w:t>
      </w:r>
    </w:p>
    <w:p w14:paraId="00DD87DE" w14:textId="77777777" w:rsidR="000B2059" w:rsidRPr="000B2059" w:rsidRDefault="000B2059" w:rsidP="000B2059">
      <w:pPr>
        <w:rPr>
          <w:b/>
          <w:bCs/>
        </w:rPr>
      </w:pPr>
      <w:r w:rsidRPr="000B2059">
        <w:rPr>
          <w:b/>
          <w:bCs/>
        </w:rPr>
        <w:t>Why This Event Will Appeal to NACHC</w:t>
      </w:r>
    </w:p>
    <w:p w14:paraId="4DB205AC" w14:textId="77777777" w:rsidR="000B2059" w:rsidRPr="000B2059" w:rsidRDefault="000B2059" w:rsidP="000B2059">
      <w:r w:rsidRPr="000B2059">
        <w:t>This proposal directly supports National Health Center Week goals by:</w:t>
      </w:r>
    </w:p>
    <w:p w14:paraId="41906FE7" w14:textId="77777777" w:rsidR="000B2059" w:rsidRPr="000B2059" w:rsidRDefault="000B2059" w:rsidP="00E40C9D">
      <w:pPr>
        <w:numPr>
          <w:ilvl w:val="0"/>
          <w:numId w:val="13"/>
        </w:numPr>
        <w:spacing w:after="0"/>
      </w:pPr>
      <w:r w:rsidRPr="000B2059">
        <w:t>Highlighting the impact of Community Health Centers.</w:t>
      </w:r>
    </w:p>
    <w:p w14:paraId="5D21BCBE" w14:textId="77777777" w:rsidR="000B2059" w:rsidRPr="000B2059" w:rsidRDefault="000B2059" w:rsidP="00E40C9D">
      <w:pPr>
        <w:numPr>
          <w:ilvl w:val="0"/>
          <w:numId w:val="13"/>
        </w:numPr>
        <w:spacing w:after="0"/>
      </w:pPr>
      <w:r w:rsidRPr="000B2059">
        <w:t>Educating community members and policymakers.</w:t>
      </w:r>
    </w:p>
    <w:p w14:paraId="7252BE54" w14:textId="77777777" w:rsidR="000B2059" w:rsidRPr="000B2059" w:rsidRDefault="000B2059" w:rsidP="00E40C9D">
      <w:pPr>
        <w:numPr>
          <w:ilvl w:val="0"/>
          <w:numId w:val="13"/>
        </w:numPr>
        <w:spacing w:after="0"/>
      </w:pPr>
      <w:r w:rsidRPr="000B2059">
        <w:t>Elevating patient and provider voices.</w:t>
      </w:r>
    </w:p>
    <w:p w14:paraId="6B5C9FA3" w14:textId="77777777" w:rsidR="000B2059" w:rsidRPr="000B2059" w:rsidRDefault="000B2059" w:rsidP="00E40C9D">
      <w:pPr>
        <w:numPr>
          <w:ilvl w:val="0"/>
          <w:numId w:val="13"/>
        </w:numPr>
        <w:spacing w:after="0"/>
      </w:pPr>
      <w:r w:rsidRPr="000B2059">
        <w:t>Engaging elected officials in meaningful dialogue.</w:t>
      </w:r>
    </w:p>
    <w:p w14:paraId="5B652B9F" w14:textId="77777777" w:rsidR="000B2059" w:rsidRPr="000B2059" w:rsidRDefault="000B2059" w:rsidP="00E40C9D">
      <w:pPr>
        <w:numPr>
          <w:ilvl w:val="0"/>
          <w:numId w:val="13"/>
        </w:numPr>
        <w:spacing w:after="0"/>
      </w:pPr>
      <w:r w:rsidRPr="000B2059">
        <w:t>Building public awareness and support for CHCs.</w:t>
      </w:r>
    </w:p>
    <w:p w14:paraId="534752E5" w14:textId="44B7AC55" w:rsidR="000B2059" w:rsidRPr="000B2059" w:rsidRDefault="000B2059" w:rsidP="00E40C9D">
      <w:pPr>
        <w:ind w:left="360"/>
      </w:pPr>
    </w:p>
    <w:sectPr w:rsidR="000B2059" w:rsidRPr="000B2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388"/>
    <w:multiLevelType w:val="multilevel"/>
    <w:tmpl w:val="1BF6F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D1A0A"/>
    <w:multiLevelType w:val="multilevel"/>
    <w:tmpl w:val="6102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00986"/>
    <w:multiLevelType w:val="multilevel"/>
    <w:tmpl w:val="16C4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47E0C"/>
    <w:multiLevelType w:val="multilevel"/>
    <w:tmpl w:val="DB4ED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90053"/>
    <w:multiLevelType w:val="multilevel"/>
    <w:tmpl w:val="2F8A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E2263"/>
    <w:multiLevelType w:val="multilevel"/>
    <w:tmpl w:val="C4B0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E01B8"/>
    <w:multiLevelType w:val="multilevel"/>
    <w:tmpl w:val="3C1A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80FC7"/>
    <w:multiLevelType w:val="multilevel"/>
    <w:tmpl w:val="F964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D6666"/>
    <w:multiLevelType w:val="multilevel"/>
    <w:tmpl w:val="2BB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DD7D3C"/>
    <w:multiLevelType w:val="multilevel"/>
    <w:tmpl w:val="8B3E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7E26B5"/>
    <w:multiLevelType w:val="multilevel"/>
    <w:tmpl w:val="729E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C02A11"/>
    <w:multiLevelType w:val="multilevel"/>
    <w:tmpl w:val="3322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E2DA0"/>
    <w:multiLevelType w:val="multilevel"/>
    <w:tmpl w:val="2FC88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3432717">
    <w:abstractNumId w:val="11"/>
  </w:num>
  <w:num w:numId="2" w16cid:durableId="760881087">
    <w:abstractNumId w:val="0"/>
  </w:num>
  <w:num w:numId="3" w16cid:durableId="463085110">
    <w:abstractNumId w:val="7"/>
  </w:num>
  <w:num w:numId="4" w16cid:durableId="198131004">
    <w:abstractNumId w:val="8"/>
  </w:num>
  <w:num w:numId="5" w16cid:durableId="701782429">
    <w:abstractNumId w:val="12"/>
  </w:num>
  <w:num w:numId="6" w16cid:durableId="1362389937">
    <w:abstractNumId w:val="6"/>
  </w:num>
  <w:num w:numId="7" w16cid:durableId="381100921">
    <w:abstractNumId w:val="4"/>
  </w:num>
  <w:num w:numId="8" w16cid:durableId="1991592409">
    <w:abstractNumId w:val="1"/>
  </w:num>
  <w:num w:numId="9" w16cid:durableId="377321955">
    <w:abstractNumId w:val="9"/>
  </w:num>
  <w:num w:numId="10" w16cid:durableId="654459084">
    <w:abstractNumId w:val="10"/>
  </w:num>
  <w:num w:numId="11" w16cid:durableId="1743944088">
    <w:abstractNumId w:val="2"/>
  </w:num>
  <w:num w:numId="12" w16cid:durableId="206331690">
    <w:abstractNumId w:val="5"/>
  </w:num>
  <w:num w:numId="13" w16cid:durableId="1864592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059"/>
    <w:rsid w:val="00034226"/>
    <w:rsid w:val="000B2059"/>
    <w:rsid w:val="001354EA"/>
    <w:rsid w:val="008A3FEA"/>
    <w:rsid w:val="00E40C9D"/>
    <w:rsid w:val="00E6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CEC3"/>
  <w15:chartTrackingRefBased/>
  <w15:docId w15:val="{7344846C-CD47-4D71-BC44-B7FF5EC97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0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0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20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20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0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0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0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0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0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0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0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0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0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0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0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059"/>
    <w:rPr>
      <w:rFonts w:eastAsiaTheme="majorEastAsia" w:cstheme="majorBidi"/>
      <w:color w:val="272727" w:themeColor="text1" w:themeTint="D8"/>
    </w:rPr>
  </w:style>
  <w:style w:type="paragraph" w:styleId="Title">
    <w:name w:val="Title"/>
    <w:basedOn w:val="Normal"/>
    <w:next w:val="Normal"/>
    <w:link w:val="TitleChar"/>
    <w:uiPriority w:val="10"/>
    <w:qFormat/>
    <w:rsid w:val="000B2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0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0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0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059"/>
    <w:pPr>
      <w:spacing w:before="160"/>
      <w:jc w:val="center"/>
    </w:pPr>
    <w:rPr>
      <w:i/>
      <w:iCs/>
      <w:color w:val="404040" w:themeColor="text1" w:themeTint="BF"/>
    </w:rPr>
  </w:style>
  <w:style w:type="character" w:customStyle="1" w:styleId="QuoteChar">
    <w:name w:val="Quote Char"/>
    <w:basedOn w:val="DefaultParagraphFont"/>
    <w:link w:val="Quote"/>
    <w:uiPriority w:val="29"/>
    <w:rsid w:val="000B2059"/>
    <w:rPr>
      <w:i/>
      <w:iCs/>
      <w:color w:val="404040" w:themeColor="text1" w:themeTint="BF"/>
    </w:rPr>
  </w:style>
  <w:style w:type="paragraph" w:styleId="ListParagraph">
    <w:name w:val="List Paragraph"/>
    <w:basedOn w:val="Normal"/>
    <w:uiPriority w:val="34"/>
    <w:qFormat/>
    <w:rsid w:val="000B2059"/>
    <w:pPr>
      <w:ind w:left="720"/>
      <w:contextualSpacing/>
    </w:pPr>
  </w:style>
  <w:style w:type="character" w:styleId="IntenseEmphasis">
    <w:name w:val="Intense Emphasis"/>
    <w:basedOn w:val="DefaultParagraphFont"/>
    <w:uiPriority w:val="21"/>
    <w:qFormat/>
    <w:rsid w:val="000B2059"/>
    <w:rPr>
      <w:i/>
      <w:iCs/>
      <w:color w:val="0F4761" w:themeColor="accent1" w:themeShade="BF"/>
    </w:rPr>
  </w:style>
  <w:style w:type="paragraph" w:styleId="IntenseQuote">
    <w:name w:val="Intense Quote"/>
    <w:basedOn w:val="Normal"/>
    <w:next w:val="Normal"/>
    <w:link w:val="IntenseQuoteChar"/>
    <w:uiPriority w:val="30"/>
    <w:qFormat/>
    <w:rsid w:val="000B2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059"/>
    <w:rPr>
      <w:i/>
      <w:iCs/>
      <w:color w:val="0F4761" w:themeColor="accent1" w:themeShade="BF"/>
    </w:rPr>
  </w:style>
  <w:style w:type="character" w:styleId="IntenseReference">
    <w:name w:val="Intense Reference"/>
    <w:basedOn w:val="DefaultParagraphFont"/>
    <w:uiPriority w:val="32"/>
    <w:qFormat/>
    <w:rsid w:val="000B2059"/>
    <w:rPr>
      <w:b/>
      <w:bCs/>
      <w:smallCaps/>
      <w:color w:val="0F4761" w:themeColor="accent1" w:themeShade="BF"/>
      <w:spacing w:val="5"/>
    </w:rPr>
  </w:style>
  <w:style w:type="character" w:styleId="Hyperlink">
    <w:name w:val="Hyperlink"/>
    <w:basedOn w:val="DefaultParagraphFont"/>
    <w:uiPriority w:val="99"/>
    <w:unhideWhenUsed/>
    <w:rsid w:val="000B2059"/>
    <w:rPr>
      <w:color w:val="467886" w:themeColor="hyperlink"/>
      <w:u w:val="single"/>
    </w:rPr>
  </w:style>
  <w:style w:type="character" w:styleId="UnresolvedMention">
    <w:name w:val="Unresolved Mention"/>
    <w:basedOn w:val="DefaultParagraphFont"/>
    <w:uiPriority w:val="99"/>
    <w:semiHidden/>
    <w:unhideWhenUsed/>
    <w:rsid w:val="000B2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674</Words>
  <Characters>4033</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Scibelli, Vincenzo A.,LICSW</dc:creator>
  <cp:keywords/>
  <dc:description/>
  <cp:lastModifiedBy>Scibelli, Vincenzo A.,LICSW</cp:lastModifiedBy>
  <cp:revision>1</cp:revision>
  <dcterms:created xsi:type="dcterms:W3CDTF">2026-06-24T14:06:00Z</dcterms:created>
  <dcterms:modified xsi:type="dcterms:W3CDTF">2026-06-24T14:27:00Z</dcterms:modified>
</cp:coreProperties>
</file>